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84" w:type="dxa"/>
        <w:tblInd w:w="108" w:type="dxa"/>
        <w:tblLook w:val="04A0" w:firstRow="1" w:lastRow="0" w:firstColumn="1" w:lastColumn="0" w:noHBand="0" w:noVBand="1"/>
      </w:tblPr>
      <w:tblGrid>
        <w:gridCol w:w="513"/>
        <w:gridCol w:w="6860"/>
        <w:gridCol w:w="1916"/>
        <w:gridCol w:w="350"/>
        <w:gridCol w:w="1366"/>
        <w:gridCol w:w="477"/>
        <w:gridCol w:w="1701"/>
        <w:gridCol w:w="1701"/>
      </w:tblGrid>
      <w:tr w:rsidR="0063479D" w:rsidRPr="0063479D" w:rsidTr="0063479D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bookmarkStart w:id="0" w:name="RANGE!A1:G32"/>
            <w:bookmarkEnd w:id="0"/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00"/>
            </w:tblGrid>
            <w:tr w:rsidR="0063479D" w:rsidRPr="0063479D">
              <w:trPr>
                <w:trHeight w:val="300"/>
                <w:tblCellSpacing w:w="0" w:type="dxa"/>
              </w:trPr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3479D" w:rsidRPr="0063479D" w:rsidRDefault="0063479D" w:rsidP="0063479D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FF0000"/>
                      <w:lang w:eastAsia="ru-RU"/>
                    </w:rPr>
                  </w:pPr>
                </w:p>
              </w:tc>
            </w:tr>
          </w:tbl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3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8D7437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6563035" wp14:editId="3384031F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-3810</wp:posOffset>
                      </wp:positionV>
                      <wp:extent cx="2281555" cy="866775"/>
                      <wp:effectExtent l="0" t="0" r="4445" b="9525"/>
                      <wp:wrapNone/>
                      <wp:docPr id="3" name="Поле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1555" cy="866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3479D" w:rsidRPr="008D7437" w:rsidRDefault="00341684" w:rsidP="0063479D">
                                  <w:pPr>
                                    <w:pStyle w:val="a3"/>
                                    <w:spacing w:before="0" w:beforeAutospacing="0" w:after="0" w:afterAutospacing="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Приложение  3</w:t>
                                  </w:r>
                                  <w:r w:rsidR="0063479D" w:rsidRPr="008D7437"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</w:p>
                                <w:p w:rsidR="0063479D" w:rsidRDefault="00251CC4" w:rsidP="0063479D">
                                  <w:pPr>
                                    <w:pStyle w:val="a3"/>
                                    <w:spacing w:before="0" w:beforeAutospacing="0" w:after="0" w:afterAutospacing="0"/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к </w:t>
                                  </w:r>
                                  <w:r w:rsidR="0063479D" w:rsidRPr="008D7437"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решени</w:t>
                                  </w: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ю</w:t>
                                  </w:r>
                                  <w:r w:rsidR="0063479D" w:rsidRPr="008D7437"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Думы  Находкинского городского округа </w:t>
                                  </w:r>
                                </w:p>
                                <w:p w:rsidR="00251CC4" w:rsidRPr="008D7437" w:rsidRDefault="00251CC4" w:rsidP="0063479D">
                                  <w:pPr>
                                    <w:pStyle w:val="a3"/>
                                    <w:spacing w:before="0" w:beforeAutospacing="0" w:after="0" w:afterAutospacing="0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22"/>
                                      <w:szCs w:val="22"/>
                                    </w:rPr>
                                    <w:t>от 16.02.2022 № 1035-НПА</w:t>
                                  </w:r>
                                  <w:bookmarkStart w:id="1" w:name="_GoBack"/>
                                  <w:bookmarkEnd w:id="1"/>
                                </w:p>
                              </w:txbxContent>
                            </wps:txbx>
                            <wps:bodyPr vertOverflow="clip" wrap="square" lIns="91440" tIns="45720" rIns="91440" bIns="45720" anchor="t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" o:spid="_x0000_s1026" type="#_x0000_t202" style="position:absolute;margin-left:2.4pt;margin-top:-.3pt;width:179.65pt;height:6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" stroked="f">
                      <v:textbox>
                        <w:txbxContent>
                          <w:p w:rsidR="0063479D" w:rsidRPr="008D7437" w:rsidRDefault="00341684" w:rsidP="0063479D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Приложение  3</w:t>
                            </w:r>
                            <w:r w:rsidR="0063479D" w:rsidRPr="008D7437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63479D" w:rsidRDefault="00251CC4" w:rsidP="0063479D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к </w:t>
                            </w:r>
                            <w:r w:rsidR="0063479D" w:rsidRPr="008D7437">
                              <w:rPr>
                                <w:color w:val="000000"/>
                                <w:sz w:val="22"/>
                                <w:szCs w:val="22"/>
                              </w:rPr>
                              <w:t>решени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ю</w:t>
                            </w:r>
                            <w:r w:rsidR="0063479D" w:rsidRPr="008D7437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Думы  Находкинского городского округа </w:t>
                            </w:r>
                          </w:p>
                          <w:p w:rsidR="00251CC4" w:rsidRPr="008D7437" w:rsidRDefault="00251CC4" w:rsidP="0063479D">
                            <w:pPr>
                              <w:pStyle w:val="a3"/>
                              <w:spacing w:before="0" w:beforeAutospacing="0" w:after="0" w:afterAutospacing="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от 16.02.2022 № 1035-НПА</w:t>
                            </w:r>
                            <w:bookmarkStart w:id="2" w:name="_GoBack"/>
                            <w:bookmarkEnd w:id="2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3479D" w:rsidRPr="0063479D" w:rsidTr="0063479D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3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63479D" w:rsidRPr="0063479D" w:rsidTr="0063479D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3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63479D" w:rsidRPr="0063479D" w:rsidTr="0063479D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3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63479D" w:rsidRPr="0063479D" w:rsidTr="0063479D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3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437" w:rsidRPr="008D7437" w:rsidRDefault="008D7437" w:rsidP="008D74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</w:t>
            </w:r>
            <w:r w:rsidRPr="008D7437">
              <w:rPr>
                <w:rFonts w:ascii="Times New Roman" w:eastAsia="Times New Roman" w:hAnsi="Times New Roman" w:cs="Times New Roman"/>
                <w:lang w:eastAsia="ru-RU"/>
              </w:rPr>
              <w:t xml:space="preserve">«Приложение </w:t>
            </w:r>
            <w:r w:rsidR="0034168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  <w:p w:rsidR="008D7437" w:rsidRPr="008D7437" w:rsidRDefault="008D7437" w:rsidP="008D74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  <w:r w:rsidRPr="008D7437">
              <w:rPr>
                <w:rFonts w:ascii="Times New Roman" w:eastAsia="Times New Roman" w:hAnsi="Times New Roman" w:cs="Times New Roman"/>
                <w:lang w:eastAsia="ru-RU"/>
              </w:rPr>
              <w:t xml:space="preserve">к решению Думы </w:t>
            </w:r>
          </w:p>
          <w:p w:rsidR="008D7437" w:rsidRPr="008D7437" w:rsidRDefault="008D7437" w:rsidP="008D74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  <w:r w:rsidRPr="008D7437">
              <w:rPr>
                <w:rFonts w:ascii="Times New Roman" w:eastAsia="Times New Roman" w:hAnsi="Times New Roman" w:cs="Times New Roman"/>
                <w:lang w:eastAsia="ru-RU"/>
              </w:rPr>
              <w:t xml:space="preserve">Находкинского городского округа </w:t>
            </w:r>
          </w:p>
          <w:p w:rsidR="0063479D" w:rsidRPr="0063479D" w:rsidRDefault="008D7437" w:rsidP="008D7437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  <w:r w:rsidRPr="008D7437">
              <w:rPr>
                <w:rFonts w:ascii="Times New Roman" w:eastAsia="Times New Roman" w:hAnsi="Times New Roman" w:cs="Times New Roman"/>
                <w:lang w:eastAsia="ru-RU"/>
              </w:rPr>
              <w:t>от 15.12.2021 № 989-НПА</w:t>
            </w:r>
            <w:r w:rsidRPr="008D74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63479D" w:rsidRPr="0063479D" w:rsidTr="0063479D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3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</w:tr>
      <w:tr w:rsidR="0063479D" w:rsidRPr="0063479D" w:rsidTr="0063479D">
        <w:trPr>
          <w:trHeight w:val="315"/>
        </w:trPr>
        <w:tc>
          <w:tcPr>
            <w:tcW w:w="148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</w:t>
            </w:r>
          </w:p>
        </w:tc>
      </w:tr>
      <w:tr w:rsidR="0063479D" w:rsidRPr="0063479D" w:rsidTr="0063479D">
        <w:trPr>
          <w:trHeight w:val="315"/>
        </w:trPr>
        <w:tc>
          <w:tcPr>
            <w:tcW w:w="148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дорожного фонда Находкинского городского округа на 2022 год </w:t>
            </w:r>
            <w:r w:rsidR="002E54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плановый период 2023-2024 годы</w:t>
            </w:r>
          </w:p>
        </w:tc>
      </w:tr>
      <w:tr w:rsidR="0063479D" w:rsidRPr="0063479D" w:rsidTr="0063479D">
        <w:trPr>
          <w:trHeight w:val="315"/>
        </w:trPr>
        <w:tc>
          <w:tcPr>
            <w:tcW w:w="148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(в разрезе источников формирования)</w:t>
            </w:r>
          </w:p>
        </w:tc>
      </w:tr>
      <w:tr w:rsidR="0063479D" w:rsidRPr="0063479D" w:rsidTr="0063479D">
        <w:trPr>
          <w:trHeight w:val="315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9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lang w:eastAsia="ru-RU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(рублей)</w:t>
            </w:r>
          </w:p>
        </w:tc>
      </w:tr>
      <w:tr w:rsidR="0063479D" w:rsidRPr="0063479D" w:rsidTr="0063479D">
        <w:trPr>
          <w:trHeight w:val="628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9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Сумма на 2022 год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Сумма на 2023 год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Сумма на 2024 год     </w:t>
            </w:r>
          </w:p>
        </w:tc>
      </w:tr>
      <w:tr w:rsidR="0063479D" w:rsidRPr="0063479D" w:rsidTr="0063479D">
        <w:trPr>
          <w:trHeight w:val="3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63479D" w:rsidRPr="0063479D" w:rsidTr="0063479D">
        <w:trPr>
          <w:trHeight w:val="36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Дорожный фонд - всего:                                             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8D7437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595 829 707,38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8D7437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89 011 184,56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8D7437" w:rsidP="008D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78 401 642,00</w:t>
            </w:r>
          </w:p>
        </w:tc>
      </w:tr>
      <w:tr w:rsidR="0063479D" w:rsidRPr="0063479D" w:rsidTr="0063479D">
        <w:trPr>
          <w:trHeight w:val="31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9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479D" w:rsidRPr="0063479D" w:rsidRDefault="0063479D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числе:                                                 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63479D" w:rsidRPr="0063479D" w:rsidTr="0063479D">
        <w:trPr>
          <w:trHeight w:val="26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63479D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Неиспользованный остаток бюджетных ассигнований дорожного фонда на 01.01.2022г.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479D" w:rsidRPr="0063479D" w:rsidTr="0063479D">
        <w:trPr>
          <w:trHeight w:val="273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79D" w:rsidRPr="0063479D" w:rsidRDefault="0063479D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в размере прогнозируемых поступлений  </w:t>
            </w:r>
            <w:proofErr w:type="gramStart"/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: 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8D7437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174 379 125,78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8D7437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76 661 184,56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8D7437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78 401 642,00</w:t>
            </w:r>
          </w:p>
        </w:tc>
      </w:tr>
      <w:tr w:rsidR="0063479D" w:rsidRPr="0063479D" w:rsidTr="0063479D">
        <w:trPr>
          <w:trHeight w:val="816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9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63479D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     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инжекторных</w:t>
            </w:r>
            <w:proofErr w:type="spellEnd"/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) двигателей, производимые на территории Российской Федерации, подлежащих зачислению в местный бюджет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31 700 000,00</w:t>
            </w:r>
          </w:p>
        </w:tc>
      </w:tr>
      <w:tr w:rsidR="0063479D" w:rsidRPr="0063479D" w:rsidTr="0063479D">
        <w:trPr>
          <w:trHeight w:val="842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9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79D" w:rsidRPr="0063479D" w:rsidRDefault="0063479D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     доходов от передачи в аренду земельных участков, государственная собственность на которые не разграничена и которые расположены в границах городских округов, а также средств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79D" w:rsidRPr="0063479D" w:rsidRDefault="008D7437" w:rsidP="008D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143 809 125,78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8D7437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44 861 184,56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8D7437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46 601 642,00</w:t>
            </w:r>
          </w:p>
        </w:tc>
      </w:tr>
      <w:tr w:rsidR="0063479D" w:rsidRPr="0063479D" w:rsidTr="0063479D">
        <w:trPr>
          <w:trHeight w:val="127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9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63479D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     государственной пошлины </w:t>
            </w:r>
            <w:proofErr w:type="gramStart"/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за выдачу органом местного самоуправления специального разрешения на движение по автомобильной дороге общего пользования местного значения специального разрешения на движение по автомобильной дороге</w:t>
            </w:r>
            <w:proofErr w:type="gramEnd"/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 транспортного средства, осуществляющих перевозки опасных, тяжеловесных и (или) крупногабаритных грузов, зачисляемых в бюджеты городских округов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E91A34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8D7437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E91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8D7437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E91A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0 000,00</w:t>
            </w:r>
          </w:p>
        </w:tc>
      </w:tr>
      <w:tr w:rsidR="0063479D" w:rsidRPr="0063479D" w:rsidTr="0063479D">
        <w:trPr>
          <w:trHeight w:val="561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9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479D" w:rsidRPr="0063479D" w:rsidRDefault="0063479D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     штрафов за нарушение правил перевозки крупногабаритных и тяжеловесных грузов по автомобильным дорогам общего пользования местного значения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479D" w:rsidRPr="0063479D" w:rsidTr="0063479D">
        <w:trPr>
          <w:trHeight w:val="696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9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63479D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 xml:space="preserve">     платы в счет возмещения вреда, причиняемого автомобильным дорогам общего пользования местного значения транспортными средствами, осуществляющими перевозки тяжеловесных грузов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479D" w:rsidRPr="0063479D" w:rsidTr="0063479D">
        <w:trPr>
          <w:trHeight w:val="48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479D" w:rsidRPr="0063479D" w:rsidRDefault="0063479D" w:rsidP="00634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lang w:eastAsia="ru-RU"/>
              </w:rPr>
              <w:t>Субсидии из дорожного фонда Приморского края на 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421 450 581,60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8D7437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12 350 000,00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479D" w:rsidRPr="0063479D" w:rsidRDefault="0063479D" w:rsidP="006347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7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415B44" w:rsidRDefault="00415B44" w:rsidP="00341684"/>
    <w:sectPr w:rsidR="00415B44" w:rsidSect="008D7437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A73"/>
    <w:rsid w:val="00251CC4"/>
    <w:rsid w:val="002A155B"/>
    <w:rsid w:val="002E5485"/>
    <w:rsid w:val="00341684"/>
    <w:rsid w:val="00415B44"/>
    <w:rsid w:val="00581643"/>
    <w:rsid w:val="0063479D"/>
    <w:rsid w:val="00716A73"/>
    <w:rsid w:val="008D7437"/>
    <w:rsid w:val="00A45A24"/>
    <w:rsid w:val="00E91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479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2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В. Чуприкова</dc:creator>
  <cp:keywords/>
  <dc:description/>
  <cp:lastModifiedBy>Наталья В. Чернова</cp:lastModifiedBy>
  <cp:revision>10</cp:revision>
  <cp:lastPrinted>2021-10-18T01:49:00Z</cp:lastPrinted>
  <dcterms:created xsi:type="dcterms:W3CDTF">2021-10-14T05:31:00Z</dcterms:created>
  <dcterms:modified xsi:type="dcterms:W3CDTF">2022-02-25T01:59:00Z</dcterms:modified>
</cp:coreProperties>
</file>